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EF" w:rsidRPr="00233A61" w:rsidRDefault="00A420EF" w:rsidP="00A420EF">
      <w:pPr>
        <w:pStyle w:val="Piedepgina"/>
        <w:ind w:left="708"/>
        <w:jc w:val="center"/>
        <w:rPr>
          <w:rFonts w:ascii="Arial" w:hAnsi="Arial"/>
          <w:i/>
          <w:sz w:val="16"/>
          <w:szCs w:val="16"/>
        </w:rPr>
      </w:pPr>
    </w:p>
    <w:p w:rsidR="00A420EF" w:rsidRDefault="008211BB" w:rsidP="00A420EF">
      <w:pPr>
        <w:tabs>
          <w:tab w:val="left" w:pos="1245"/>
        </w:tabs>
        <w:jc w:val="right"/>
        <w:rPr>
          <w:rFonts w:ascii="Tahoma" w:hAnsi="Tahoma" w:cs="Tahoma"/>
        </w:rPr>
      </w:pPr>
      <w:r w:rsidRPr="008211BB">
        <w:rPr>
          <w:sz w:val="24"/>
          <w:szCs w:val="24"/>
          <w:lang w:val="es-ES_tradnl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2.15pt;margin-top:2.25pt;width:355.8pt;height:90pt;z-index:251661312" stroked="f">
            <v:textbox>
              <w:txbxContent>
                <w:p w:rsidR="00A420EF" w:rsidRPr="00B26BFE" w:rsidRDefault="00A420EF" w:rsidP="004A3222">
                  <w:pPr>
                    <w:tabs>
                      <w:tab w:val="left" w:pos="1245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420EF" w:rsidRPr="006956EA" w:rsidRDefault="00A420EF" w:rsidP="004A3222">
                  <w:pPr>
                    <w:tabs>
                      <w:tab w:val="left" w:pos="1245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</w:rPr>
                  </w:pPr>
                  <w:r w:rsidRPr="006956EA">
                    <w:rPr>
                      <w:rFonts w:ascii="Tahoma" w:hAnsi="Tahoma" w:cs="Tahoma"/>
                      <w:b/>
                    </w:rPr>
                    <w:t>SECRETARIADO NACIONAL</w:t>
                  </w:r>
                </w:p>
                <w:p w:rsidR="004A3222" w:rsidRPr="006956EA" w:rsidRDefault="004A3222" w:rsidP="004A3222">
                  <w:pPr>
                    <w:tabs>
                      <w:tab w:val="left" w:pos="1245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</w:rPr>
                  </w:pPr>
                  <w:r w:rsidRPr="006956EA">
                    <w:rPr>
                      <w:rFonts w:ascii="Tahoma" w:hAnsi="Tahoma" w:cs="Tahoma"/>
                      <w:b/>
                    </w:rPr>
                    <w:t xml:space="preserve">FEDERACIÓN DE SALUD </w:t>
                  </w:r>
                </w:p>
                <w:p w:rsidR="004A3222" w:rsidRPr="004A3222" w:rsidRDefault="004A3222" w:rsidP="004A3222">
                  <w:pPr>
                    <w:spacing w:after="0" w:line="120" w:lineRule="auto"/>
                    <w:jc w:val="center"/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</w:pPr>
                </w:p>
                <w:p w:rsidR="004A3222" w:rsidRPr="006956EA" w:rsidRDefault="004A3222" w:rsidP="004A322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6956EA">
                    <w:rPr>
                      <w:rStyle w:val="blockemailnoname2"/>
                      <w:rFonts w:ascii="Tahoma" w:hAnsi="Tahoma" w:cs="Tahoma"/>
                      <w:b/>
                      <w:sz w:val="16"/>
                      <w:szCs w:val="16"/>
                    </w:rPr>
                    <w:t>intersindicalnacionalsalud@hotmail.com</w:t>
                  </w:r>
                </w:p>
                <w:p w:rsidR="00A420EF" w:rsidRPr="006956EA" w:rsidRDefault="004A3222" w:rsidP="004A3222">
                  <w:pPr>
                    <w:spacing w:after="0" w:line="240" w:lineRule="auto"/>
                    <w:jc w:val="center"/>
                    <w:rPr>
                      <w:rStyle w:val="blockemailnoname2"/>
                      <w:rFonts w:ascii="Tahoma" w:hAnsi="Tahoma" w:cs="Tahoma"/>
                      <w:color w:val="auto"/>
                      <w:sz w:val="16"/>
                      <w:szCs w:val="16"/>
                    </w:rPr>
                  </w:pPr>
                  <w:r w:rsidRPr="006956EA">
                    <w:rPr>
                      <w:rStyle w:val="blockemailnoname2"/>
                      <w:rFonts w:ascii="Tahoma" w:hAnsi="Tahoma" w:cs="Tahoma"/>
                      <w:color w:val="auto"/>
                      <w:sz w:val="16"/>
                      <w:szCs w:val="16"/>
                    </w:rPr>
                    <w:t>Tenerife. Méndez Núñez, 84, 6ª. Santa Cruz de Tenerife. Tfno.: 922.600.036.</w:t>
                  </w:r>
                </w:p>
                <w:p w:rsidR="00A420EF" w:rsidRPr="006956EA" w:rsidRDefault="00A420EF" w:rsidP="004A3222">
                  <w:pPr>
                    <w:spacing w:after="0" w:line="240" w:lineRule="auto"/>
                    <w:jc w:val="center"/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</w:pPr>
                  <w:r w:rsidRPr="006956EA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>D</w:t>
                  </w:r>
                  <w:r w:rsidR="004A3222" w:rsidRPr="006956EA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 xml:space="preserve">olores de la Roche </w:t>
                  </w:r>
                  <w:r w:rsidR="003913E8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>47 Planta Alta.  Las Palmas de</w:t>
                  </w:r>
                  <w:r w:rsidR="004A3222" w:rsidRPr="006956EA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 xml:space="preserve"> Gran Canaria</w:t>
                  </w:r>
                  <w:r w:rsidRPr="006956EA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>. Tfno.: 928.381.6</w:t>
                  </w:r>
                  <w:r w:rsidR="004A3222" w:rsidRPr="006956EA">
                    <w:rPr>
                      <w:rStyle w:val="blockemailnoname2"/>
                      <w:rFonts w:ascii="Tahoma" w:hAnsi="Tahoma" w:cs="Tahoma"/>
                      <w:sz w:val="16"/>
                      <w:szCs w:val="16"/>
                    </w:rPr>
                    <w:t>77</w:t>
                  </w:r>
                </w:p>
                <w:p w:rsidR="00A420EF" w:rsidRPr="00840C58" w:rsidRDefault="00A420EF" w:rsidP="00A420EF">
                  <w:pPr>
                    <w:tabs>
                      <w:tab w:val="left" w:pos="1245"/>
                    </w:tabs>
                    <w:jc w:val="right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  <w:p w:rsidR="00A420EF" w:rsidRPr="00840C58" w:rsidRDefault="00A420EF" w:rsidP="00A420EF">
                  <w:pPr>
                    <w:tabs>
                      <w:tab w:val="left" w:pos="1245"/>
                    </w:tabs>
                    <w:jc w:val="right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840C58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A420EF" w:rsidRPr="001A14B9" w:rsidRDefault="00A420EF" w:rsidP="00A420EF">
                  <w:pPr>
                    <w:tabs>
                      <w:tab w:val="left" w:pos="1245"/>
                    </w:tabs>
                    <w:jc w:val="right"/>
                    <w:rPr>
                      <w:rFonts w:ascii="Arial" w:hAnsi="Arial" w:cs="Arial"/>
                    </w:rPr>
                  </w:pPr>
                </w:p>
                <w:p w:rsidR="00A420EF" w:rsidRDefault="00A420EF" w:rsidP="00A420EF">
                  <w:pPr>
                    <w:tabs>
                      <w:tab w:val="left" w:pos="1245"/>
                    </w:tabs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4A3222">
        <w:rPr>
          <w:rFonts w:ascii="Tahoma" w:hAnsi="Tahoma" w:cs="Tahom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9525</wp:posOffset>
            </wp:positionV>
            <wp:extent cx="1142365" cy="1152525"/>
            <wp:effectExtent l="19050" t="0" r="635" b="0"/>
            <wp:wrapSquare wrapText="bothSides"/>
            <wp:docPr id="1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3913E8" w:rsidRDefault="003913E8" w:rsidP="00B86E63">
      <w:pPr>
        <w:spacing w:after="0" w:line="240" w:lineRule="auto"/>
        <w:rPr>
          <w:rFonts w:ascii="Calibri" w:eastAsia="Times New Roman" w:hAnsi="Calibri" w:cs="Calibri"/>
          <w:color w:val="000000"/>
          <w:sz w:val="19"/>
          <w:szCs w:val="19"/>
        </w:rPr>
      </w:pPr>
    </w:p>
    <w:p w:rsidR="003913E8" w:rsidRDefault="003913E8" w:rsidP="003913E8">
      <w:pPr>
        <w:spacing w:after="0" w:line="240" w:lineRule="auto"/>
        <w:ind w:firstLine="708"/>
        <w:rPr>
          <w:rFonts w:ascii="Calibri" w:eastAsia="Times New Roman" w:hAnsi="Calibri" w:cs="Calibri"/>
          <w:color w:val="000000"/>
          <w:sz w:val="19"/>
          <w:szCs w:val="19"/>
        </w:rPr>
      </w:pPr>
    </w:p>
    <w:p w:rsidR="00F85394" w:rsidRDefault="00F85394" w:rsidP="00B86E63">
      <w:pPr>
        <w:spacing w:after="0"/>
        <w:jc w:val="center"/>
        <w:rPr>
          <w:b/>
          <w:sz w:val="36"/>
          <w:szCs w:val="36"/>
        </w:rPr>
      </w:pPr>
    </w:p>
    <w:p w:rsidR="00F2793A" w:rsidRPr="00B86E63" w:rsidRDefault="00F2793A" w:rsidP="00B86E63">
      <w:pPr>
        <w:spacing w:after="0"/>
        <w:jc w:val="center"/>
        <w:rPr>
          <w:b/>
          <w:sz w:val="36"/>
          <w:szCs w:val="36"/>
        </w:rPr>
      </w:pPr>
      <w:r w:rsidRPr="00B86E63">
        <w:rPr>
          <w:b/>
          <w:sz w:val="36"/>
          <w:szCs w:val="36"/>
        </w:rPr>
        <w:t>La resolución del SCS, rebajando sólo un 30% la "productividad" de los altos cargos sanitarios, supone un acto de maquillaje.</w:t>
      </w:r>
    </w:p>
    <w:p w:rsidR="00F2793A" w:rsidRDefault="00F2793A" w:rsidP="00F2793A">
      <w:pPr>
        <w:spacing w:after="0"/>
        <w:rPr>
          <w:sz w:val="28"/>
          <w:szCs w:val="28"/>
        </w:rPr>
      </w:pPr>
    </w:p>
    <w:p w:rsidR="00F2793A" w:rsidRDefault="00F2793A" w:rsidP="00B86E63">
      <w:pPr>
        <w:spacing w:after="0"/>
        <w:ind w:firstLine="708"/>
        <w:jc w:val="both"/>
        <w:rPr>
          <w:sz w:val="24"/>
          <w:szCs w:val="24"/>
        </w:rPr>
      </w:pPr>
      <w:proofErr w:type="spellStart"/>
      <w:r w:rsidRPr="00B86E63">
        <w:rPr>
          <w:sz w:val="24"/>
          <w:szCs w:val="24"/>
        </w:rPr>
        <w:t>Intersindical</w:t>
      </w:r>
      <w:proofErr w:type="spellEnd"/>
      <w:r w:rsidRPr="00B86E63">
        <w:rPr>
          <w:sz w:val="24"/>
          <w:szCs w:val="24"/>
        </w:rPr>
        <w:t xml:space="preserve"> Canaria considera de todo punto de vista insuficiente la instrucción dada por el Serv</w:t>
      </w:r>
      <w:r w:rsidRPr="00B86E63">
        <w:rPr>
          <w:sz w:val="24"/>
          <w:szCs w:val="24"/>
        </w:rPr>
        <w:t>i</w:t>
      </w:r>
      <w:r w:rsidRPr="00B86E63">
        <w:rPr>
          <w:sz w:val="24"/>
          <w:szCs w:val="24"/>
        </w:rPr>
        <w:t xml:space="preserve">cio Canario de Salud por la que se rebaja sólo en un 30 % los sobresueldos que </w:t>
      </w:r>
      <w:r w:rsidR="00B86E63">
        <w:rPr>
          <w:sz w:val="24"/>
          <w:szCs w:val="24"/>
        </w:rPr>
        <w:t xml:space="preserve">reciben </w:t>
      </w:r>
      <w:r w:rsidRPr="00B86E63">
        <w:rPr>
          <w:sz w:val="24"/>
          <w:szCs w:val="24"/>
        </w:rPr>
        <w:t xml:space="preserve">los altos cargos de la sanidad pública </w:t>
      </w:r>
    </w:p>
    <w:p w:rsidR="00B86E63" w:rsidRPr="00B86E63" w:rsidRDefault="00B86E63" w:rsidP="00B86E63">
      <w:pPr>
        <w:spacing w:after="0"/>
        <w:ind w:firstLine="708"/>
        <w:jc w:val="both"/>
        <w:rPr>
          <w:sz w:val="24"/>
          <w:szCs w:val="24"/>
        </w:rPr>
      </w:pPr>
    </w:p>
    <w:p w:rsidR="00F2793A" w:rsidRPr="00B86E63" w:rsidRDefault="00F2793A" w:rsidP="00B86E63">
      <w:pPr>
        <w:spacing w:after="0"/>
        <w:ind w:firstLine="708"/>
        <w:jc w:val="both"/>
        <w:rPr>
          <w:sz w:val="24"/>
          <w:szCs w:val="24"/>
        </w:rPr>
      </w:pPr>
      <w:r w:rsidRPr="00B86E63">
        <w:rPr>
          <w:sz w:val="24"/>
          <w:szCs w:val="24"/>
        </w:rPr>
        <w:t xml:space="preserve">Estas percepciones complementarias al salario son  abonadas  por decisión unilateral del Gobierno  a las cúpulas directivas de todos  los centros sanitarios de la sanidad pública  desde el año 2012 y ascendió el pasado año </w:t>
      </w:r>
      <w:r w:rsidR="00B86E63">
        <w:rPr>
          <w:sz w:val="24"/>
          <w:szCs w:val="24"/>
        </w:rPr>
        <w:t xml:space="preserve">a </w:t>
      </w:r>
      <w:r w:rsidRPr="00B86E63">
        <w:rPr>
          <w:sz w:val="24"/>
          <w:szCs w:val="24"/>
        </w:rPr>
        <w:t>un desembolso de más de 800.000 euros, tanto más grave cuando el conjunto de usuarios y trabajadores  han venido soportando durísimas restricciones en sus derechos asistenciales y laborales.</w:t>
      </w:r>
    </w:p>
    <w:p w:rsidR="00F2793A" w:rsidRPr="00B86E63" w:rsidRDefault="00F2793A" w:rsidP="00B86E63">
      <w:pPr>
        <w:spacing w:after="0"/>
        <w:jc w:val="both"/>
        <w:rPr>
          <w:sz w:val="24"/>
          <w:szCs w:val="24"/>
        </w:rPr>
      </w:pPr>
    </w:p>
    <w:p w:rsidR="00F2793A" w:rsidRPr="00B86E63" w:rsidRDefault="00F2793A" w:rsidP="00B86E63">
      <w:pPr>
        <w:spacing w:after="0"/>
        <w:ind w:firstLine="708"/>
        <w:jc w:val="both"/>
        <w:rPr>
          <w:sz w:val="24"/>
          <w:szCs w:val="24"/>
        </w:rPr>
      </w:pPr>
      <w:r w:rsidRPr="00B86E63">
        <w:rPr>
          <w:sz w:val="24"/>
          <w:szCs w:val="24"/>
        </w:rPr>
        <w:t>Los sobresueldos de las direcciones hospitalarias provienen de dos conceptos: el Complemento por el especial rendimiento</w:t>
      </w:r>
      <w:r w:rsidR="00B86E63">
        <w:rPr>
          <w:sz w:val="24"/>
          <w:szCs w:val="24"/>
        </w:rPr>
        <w:t xml:space="preserve"> (1)*</w:t>
      </w:r>
      <w:r w:rsidRPr="00B86E63">
        <w:rPr>
          <w:sz w:val="24"/>
          <w:szCs w:val="24"/>
        </w:rPr>
        <w:t>, y el Complemento por productividad en la consecución de objetivos que s</w:t>
      </w:r>
      <w:r w:rsidRPr="00B86E63">
        <w:rPr>
          <w:sz w:val="24"/>
          <w:szCs w:val="24"/>
        </w:rPr>
        <w:t>u</w:t>
      </w:r>
      <w:r w:rsidRPr="00B86E63">
        <w:rPr>
          <w:sz w:val="24"/>
          <w:szCs w:val="24"/>
        </w:rPr>
        <w:t>mados, resultan las cantidades que figuran en la tabla</w:t>
      </w:r>
      <w:r w:rsidR="00B86E63">
        <w:rPr>
          <w:sz w:val="24"/>
          <w:szCs w:val="24"/>
        </w:rPr>
        <w:t xml:space="preserve"> adjunta</w:t>
      </w:r>
      <w:r w:rsidRPr="00B86E63">
        <w:rPr>
          <w:sz w:val="24"/>
          <w:szCs w:val="24"/>
        </w:rPr>
        <w:t xml:space="preserve">. La publicación  de estos sobresueldos le supuso a un representante sindical de  </w:t>
      </w:r>
      <w:proofErr w:type="spellStart"/>
      <w:r w:rsidRPr="00B86E63">
        <w:rPr>
          <w:sz w:val="24"/>
          <w:szCs w:val="24"/>
        </w:rPr>
        <w:t>Intersindical</w:t>
      </w:r>
      <w:proofErr w:type="spellEnd"/>
      <w:r w:rsidRPr="00B86E63">
        <w:rPr>
          <w:sz w:val="24"/>
          <w:szCs w:val="24"/>
        </w:rPr>
        <w:t xml:space="preserve"> Canaria en el año 2013 una querella presentada por uno de los altos cargos, acusándole de "Intromisión ilegítima en el honor de la persona", denuncia fina</w:t>
      </w:r>
      <w:r w:rsidRPr="00B86E63">
        <w:rPr>
          <w:sz w:val="24"/>
          <w:szCs w:val="24"/>
        </w:rPr>
        <w:t>l</w:t>
      </w:r>
      <w:r w:rsidRPr="00B86E63">
        <w:rPr>
          <w:sz w:val="24"/>
          <w:szCs w:val="24"/>
        </w:rPr>
        <w:t xml:space="preserve">mente desestimada.   </w:t>
      </w:r>
    </w:p>
    <w:p w:rsidR="00F2793A" w:rsidRPr="00B86E63" w:rsidRDefault="00F2793A" w:rsidP="00B86E63">
      <w:pPr>
        <w:spacing w:after="0"/>
        <w:jc w:val="both"/>
        <w:rPr>
          <w:sz w:val="24"/>
          <w:szCs w:val="24"/>
        </w:rPr>
      </w:pPr>
    </w:p>
    <w:p w:rsidR="00F2793A" w:rsidRDefault="00B86E63" w:rsidP="00732DCE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476250</wp:posOffset>
            </wp:positionV>
            <wp:extent cx="4047490" cy="1699260"/>
            <wp:effectExtent l="19050" t="0" r="0" b="0"/>
            <wp:wrapSquare wrapText="bothSides"/>
            <wp:docPr id="3" name="Imagen 6" descr="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tab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56" t="12079" r="3407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2793A" w:rsidRPr="00B86E63">
        <w:rPr>
          <w:sz w:val="24"/>
          <w:szCs w:val="24"/>
        </w:rPr>
        <w:t>Intersindical</w:t>
      </w:r>
      <w:proofErr w:type="spellEnd"/>
      <w:r w:rsidR="00F2793A" w:rsidRPr="00B86E63">
        <w:rPr>
          <w:sz w:val="24"/>
          <w:szCs w:val="24"/>
        </w:rPr>
        <w:t xml:space="preserve"> Canaria considera insuficiente y </w:t>
      </w:r>
      <w:r>
        <w:rPr>
          <w:sz w:val="24"/>
          <w:szCs w:val="24"/>
        </w:rPr>
        <w:t xml:space="preserve">como </w:t>
      </w:r>
      <w:r w:rsidR="00732DCE">
        <w:rPr>
          <w:sz w:val="24"/>
          <w:szCs w:val="24"/>
        </w:rPr>
        <w:t>una</w:t>
      </w:r>
      <w:r w:rsidR="00732DCE" w:rsidRPr="00B86E63">
        <w:rPr>
          <w:sz w:val="24"/>
          <w:szCs w:val="24"/>
        </w:rPr>
        <w:t xml:space="preserve"> “acción</w:t>
      </w:r>
      <w:r w:rsidR="00F2793A" w:rsidRPr="00B86E63">
        <w:rPr>
          <w:sz w:val="24"/>
          <w:szCs w:val="24"/>
        </w:rPr>
        <w:t xml:space="preserve"> de maquillaje"  la medida ahora t</w:t>
      </w:r>
      <w:r w:rsidR="00F2793A" w:rsidRPr="00B86E63">
        <w:rPr>
          <w:sz w:val="24"/>
          <w:szCs w:val="24"/>
        </w:rPr>
        <w:t>o</w:t>
      </w:r>
      <w:r w:rsidR="00F2793A" w:rsidRPr="00B86E63">
        <w:rPr>
          <w:sz w:val="24"/>
          <w:szCs w:val="24"/>
        </w:rPr>
        <w:t>mada por la dirección del Servicio Canario de Salud,  e insiste que debe quedar en suspenso e</w:t>
      </w:r>
      <w:r>
        <w:rPr>
          <w:sz w:val="24"/>
          <w:szCs w:val="24"/>
        </w:rPr>
        <w:t xml:space="preserve">l cobro  de todos los conceptos </w:t>
      </w:r>
      <w:r w:rsidR="00F2793A" w:rsidRPr="00B86E63">
        <w:rPr>
          <w:sz w:val="24"/>
          <w:szCs w:val="24"/>
        </w:rPr>
        <w:t>económicos co</w:t>
      </w:r>
      <w:r w:rsidR="00F2793A" w:rsidRPr="00B86E63">
        <w:rPr>
          <w:sz w:val="24"/>
          <w:szCs w:val="24"/>
        </w:rPr>
        <w:t>m</w:t>
      </w:r>
      <w:r w:rsidR="00F2793A" w:rsidRPr="00B86E63">
        <w:rPr>
          <w:sz w:val="24"/>
          <w:szCs w:val="24"/>
        </w:rPr>
        <w:t>plementarios que perciben actualmente "como premio" a la nefasta gestión los gerentes y directivos del Servicio Can</w:t>
      </w:r>
      <w:r w:rsidR="00F2793A" w:rsidRPr="00B86E63">
        <w:rPr>
          <w:sz w:val="24"/>
          <w:szCs w:val="24"/>
        </w:rPr>
        <w:t>a</w:t>
      </w:r>
      <w:r w:rsidR="00F2793A" w:rsidRPr="00B86E63">
        <w:rPr>
          <w:sz w:val="24"/>
          <w:szCs w:val="24"/>
        </w:rPr>
        <w:t xml:space="preserve">rio de la Salud, evaluación negativa en la que, al parecer y por lo dicho sobre los gerentes de la sanidad, coincide también el presidente Fernando Clavijo. </w:t>
      </w:r>
    </w:p>
    <w:p w:rsidR="00B86E63" w:rsidRDefault="00B86E63" w:rsidP="00B86E63">
      <w:pPr>
        <w:spacing w:after="0"/>
        <w:ind w:firstLine="708"/>
        <w:jc w:val="both"/>
        <w:rPr>
          <w:sz w:val="24"/>
          <w:szCs w:val="24"/>
        </w:rPr>
      </w:pPr>
    </w:p>
    <w:p w:rsidR="00B86E63" w:rsidRDefault="00B86E63" w:rsidP="00B86E6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Canarias, 07 de septiembre de 2016.</w:t>
      </w:r>
    </w:p>
    <w:p w:rsidR="00732DCE" w:rsidRDefault="00732DCE" w:rsidP="00F85394">
      <w:pPr>
        <w:spacing w:after="0"/>
        <w:jc w:val="both"/>
        <w:rPr>
          <w:sz w:val="24"/>
          <w:szCs w:val="24"/>
        </w:rPr>
      </w:pPr>
    </w:p>
    <w:p w:rsidR="00B86E63" w:rsidRDefault="00B86E63" w:rsidP="00B86E63">
      <w:pPr>
        <w:spacing w:after="0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Jaime Bethencourt Rodríguez</w:t>
      </w:r>
    </w:p>
    <w:p w:rsidR="00A420EF" w:rsidRDefault="00B86E63" w:rsidP="00F85394">
      <w:pPr>
        <w:spacing w:after="0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Secretariado Nacional de Salud</w:t>
      </w:r>
    </w:p>
    <w:p w:rsidR="00F85394" w:rsidRDefault="00F85394" w:rsidP="00F85394">
      <w:pPr>
        <w:spacing w:after="0"/>
        <w:ind w:firstLine="708"/>
        <w:jc w:val="center"/>
        <w:rPr>
          <w:sz w:val="24"/>
          <w:szCs w:val="24"/>
        </w:rPr>
      </w:pPr>
    </w:p>
    <w:p w:rsidR="00F85394" w:rsidRPr="00F85394" w:rsidRDefault="00F85394" w:rsidP="00F85394">
      <w:pPr>
        <w:spacing w:after="0"/>
        <w:ind w:firstLine="708"/>
        <w:jc w:val="center"/>
        <w:rPr>
          <w:sz w:val="24"/>
          <w:szCs w:val="24"/>
        </w:rPr>
      </w:pPr>
    </w:p>
    <w:p w:rsidR="008F3CBE" w:rsidRDefault="008211BB" w:rsidP="00A420EF">
      <w:pPr>
        <w:jc w:val="center"/>
      </w:pPr>
      <w:r w:rsidRPr="008211BB">
        <w:rPr>
          <w:rFonts w:ascii="Times New Roman" w:hAnsi="Times New Roman" w:cs="Times New Roman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6.2pt;margin-top:7.85pt;width:588.75pt;height:42.9pt;z-index:-251654144">
            <v:imagedata r:id="rId6" o:title=""/>
          </v:shape>
          <o:OLEObject Type="Embed" ProgID="CorelPHOTOPAINT.Image.14" ShapeID="_x0000_s1027" DrawAspect="Content" ObjectID="_1534764516" r:id="rId7"/>
        </w:pict>
      </w:r>
      <w:r w:rsidR="00A420EF" w:rsidRPr="00233A61">
        <w:rPr>
          <w:rFonts w:ascii="Arial" w:hAnsi="Arial"/>
          <w:b/>
          <w:i/>
          <w:sz w:val="16"/>
          <w:szCs w:val="16"/>
        </w:rPr>
        <w:t>-Organización No Gubernamental para la protección de los derechos laborales y asistenciales de la Sanida</w:t>
      </w:r>
      <w:r w:rsidR="00A420EF">
        <w:rPr>
          <w:rFonts w:ascii="Arial" w:hAnsi="Arial"/>
          <w:b/>
          <w:i/>
          <w:sz w:val="16"/>
          <w:szCs w:val="16"/>
        </w:rPr>
        <w:t>d</w:t>
      </w:r>
    </w:p>
    <w:sectPr w:rsidR="008F3CBE" w:rsidSect="00B86E6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useFELayout/>
  </w:compat>
  <w:rsids>
    <w:rsidRoot w:val="00A420EF"/>
    <w:rsid w:val="00086978"/>
    <w:rsid w:val="000B0A14"/>
    <w:rsid w:val="000D1C9A"/>
    <w:rsid w:val="000F5BD5"/>
    <w:rsid w:val="001771DD"/>
    <w:rsid w:val="00187998"/>
    <w:rsid w:val="001E4F66"/>
    <w:rsid w:val="00213CD4"/>
    <w:rsid w:val="002D6304"/>
    <w:rsid w:val="0037318A"/>
    <w:rsid w:val="003913E8"/>
    <w:rsid w:val="004A3222"/>
    <w:rsid w:val="004B73CC"/>
    <w:rsid w:val="005B5DD8"/>
    <w:rsid w:val="00635B0F"/>
    <w:rsid w:val="006956EA"/>
    <w:rsid w:val="00700158"/>
    <w:rsid w:val="00711A3C"/>
    <w:rsid w:val="00732DCE"/>
    <w:rsid w:val="00740EC0"/>
    <w:rsid w:val="007E6B0E"/>
    <w:rsid w:val="00816964"/>
    <w:rsid w:val="008211BB"/>
    <w:rsid w:val="00897FC3"/>
    <w:rsid w:val="008F3CBE"/>
    <w:rsid w:val="00967928"/>
    <w:rsid w:val="0098687B"/>
    <w:rsid w:val="00A07C74"/>
    <w:rsid w:val="00A420EF"/>
    <w:rsid w:val="00B04AEC"/>
    <w:rsid w:val="00B21195"/>
    <w:rsid w:val="00B22802"/>
    <w:rsid w:val="00B23382"/>
    <w:rsid w:val="00B86E63"/>
    <w:rsid w:val="00D046AF"/>
    <w:rsid w:val="00E23E29"/>
    <w:rsid w:val="00E3294F"/>
    <w:rsid w:val="00E97865"/>
    <w:rsid w:val="00F2793A"/>
    <w:rsid w:val="00F85394"/>
    <w:rsid w:val="00F94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420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A420EF"/>
    <w:rPr>
      <w:rFonts w:ascii="Times New Roman" w:hAnsi="Times New Roman" w:cs="Times New Roman" w:hint="default"/>
      <w:color w:val="444444"/>
    </w:rPr>
  </w:style>
  <w:style w:type="paragraph" w:styleId="Piedepgina">
    <w:name w:val="footer"/>
    <w:basedOn w:val="Normal"/>
    <w:link w:val="PiedepginaCar"/>
    <w:rsid w:val="00A420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rsid w:val="00A420E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B04AE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2D63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D6304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E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A07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Samsung</cp:lastModifiedBy>
  <cp:revision>4</cp:revision>
  <dcterms:created xsi:type="dcterms:W3CDTF">2016-09-07T13:28:00Z</dcterms:created>
  <dcterms:modified xsi:type="dcterms:W3CDTF">2016-09-07T13:42:00Z</dcterms:modified>
</cp:coreProperties>
</file>